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2407"/>
        <w:gridCol w:w="2407"/>
        <w:gridCol w:w="2407"/>
        <w:tblGridChange w:id="0">
          <w:tblGrid>
            <w:gridCol w:w="2407"/>
            <w:gridCol w:w="2407"/>
            <w:gridCol w:w="2407"/>
            <w:gridCol w:w="240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Nº USP:</w:t>
            </w:r>
          </w:p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COMPLETO DO SOLICITANTE: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  ) DOCENTE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  ) DISCENTE: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  ) Mestrado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  ) Doutorado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ÁREA DE CONCENTRAÇÃO: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ORIENTADOR: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  ) NÃO SE APLICA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AUXÍLIOS SOLICITADOS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1627"/>
        <w:gridCol w:w="1441"/>
        <w:gridCol w:w="1441"/>
        <w:gridCol w:w="1438"/>
        <w:tblGridChange w:id="0">
          <w:tblGrid>
            <w:gridCol w:w="3681"/>
            <w:gridCol w:w="1627"/>
            <w:gridCol w:w="1441"/>
            <w:gridCol w:w="1441"/>
            <w:gridCol w:w="14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Merge w:val="restart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ITEM DA DESPESA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DIÁRIAS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QUANTIDADE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VALOR UNIT.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DÓLAR (USD)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REAL (R$)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Taxa de inscrição em 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OU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Serviços de Pessoa Jurídica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NÃO SE APLICA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OU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Materiais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NÃO SE APLICA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VALOR TOTAL DAS DESPESAS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Observação: 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Cada tipo de despesa - Evento, Materiais de Consumo ou Serviços de pessoa jurídica - demanda um formulário separado. </w:t>
      </w:r>
    </w:p>
    <w:p w:rsidR="00000000" w:rsidDel="00000000" w:rsidP="00000000" w:rsidRDefault="00000000" w:rsidRPr="00000000" w14:paraId="0000004E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Despesas relativas ao mesmo Evento (inscrição e diárias) devem constar do mesmo formulário.</w:t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DESCRIÇÃO DO PEDIDO DE AUXÍLIO, COM AS ATIVIDADES A SEREM REALIZADAS E SUA IMPORTÂNCIA PARA O PROGRAMA DE PÓS-GRADUAÇÃO EM ARQUITETURA E URBANISMO.</w:t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ROTEIRO PARA PREENCHIMENTO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A) Evento / Pesquisa de campo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Nome do evento/da atividade científico-acadêmica ou pesquisa de campo: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de início do evento: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fim do evento: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 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País: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Estado: 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Cidade: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 requer a ida um dia antes e um dia depois: ( ) sim    (  ) não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 a importância do auxílio para a atividade solicitada? 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 a importância/relevância da concessão do auxílio para o Programa de Pós-Graduação em Arquitetura e Urbanismo?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B) Compra e serviço de Pessoa Jurídica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 do serviço/compra: 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 a importância do auxílio para a atividade solicitada? 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 a importância/relevância da concessão do auxílio para o Programa de Pós-Graduação em Arquitetura e Urbanismo?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7221"/>
        <w:tblGridChange w:id="0">
          <w:tblGrid>
            <w:gridCol w:w="2407"/>
            <w:gridCol w:w="7221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ASSINATURA DO SOLICITANTE: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2268" w:left="1134" w:right="1134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smallCaps w:val="1"/>
        <w:color w:val="5b9bd5"/>
      </w:rPr>
    </w:pPr>
    <w:r w:rsidDel="00000000" w:rsidR="00000000" w:rsidRPr="00000000">
      <w:rPr>
        <w:smallCaps w:val="1"/>
        <w:color w:val="5b9bd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-108583</wp:posOffset>
          </wp:positionH>
          <wp:positionV relativeFrom="paragraph">
            <wp:posOffset>136525</wp:posOffset>
          </wp:positionV>
          <wp:extent cx="1572895" cy="681990"/>
          <wp:effectExtent b="0" l="0" r="0" t="0"/>
          <wp:wrapNone/>
          <wp:docPr descr="Desenho preto e branco&#10;&#10;Descrição gerada automaticamente com confiança baixa" id="3" name="image1.png"/>
          <a:graphic>
            <a:graphicData uri="http://schemas.openxmlformats.org/drawingml/2006/picture">
              <pic:pic>
                <pic:nvPicPr>
                  <pic:cNvPr descr="Desenho preto e branc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2895" cy="6819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ind w:firstLine="2835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                                          </w:t>
    </w:r>
  </w:p>
  <w:p w:rsidR="00000000" w:rsidDel="00000000" w:rsidP="00000000" w:rsidRDefault="00000000" w:rsidRPr="00000000" w14:paraId="00000084">
    <w:pPr>
      <w:ind w:firstLine="2835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PROGRAMA DE PÓS-GRADUAÇÃO EM ARQUITETURA E URBANISMO</w:t>
    </w: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   </w:t>
    </w:r>
  </w:p>
  <w:p w:rsidR="00000000" w:rsidDel="00000000" w:rsidP="00000000" w:rsidRDefault="00000000" w:rsidRPr="00000000" w14:paraId="00000085">
    <w:pPr>
      <w:ind w:firstLine="2835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                                                   </w:t>
    </w:r>
  </w:p>
  <w:p w:rsidR="00000000" w:rsidDel="00000000" w:rsidP="00000000" w:rsidRDefault="00000000" w:rsidRPr="00000000" w14:paraId="00000086">
    <w:pPr>
      <w:ind w:firstLine="2835"/>
      <w:rPr/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PEDIDO DE AUXÍLIO FINANCEIRO PROAP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rsid w:val="00C210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2105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 w:val="1"/>
    <w:rsid w:val="00C21051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FD6F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odapChar" w:customStyle="1">
    <w:name w:val="Rodapé Char"/>
    <w:link w:val="Rodap"/>
    <w:uiPriority w:val="99"/>
    <w:rsid w:val="00871287"/>
    <w:rPr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//ERgFX1pzJhSuzMR/4EG5lYfw==">CgMxLjAyCWguMzBqMHpsbDIIaC5namRneHM4AHIhMXlEbTRUN1RiWWREbUJHX0JKNXRiVFVwWGp5c0o1Q0JB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2024-07-01T15:41:00Z</dcterms:created>
  <dc:creator>FAU</dc:creator>
</cp:coreProperties>
</file>